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2DB8F" w14:textId="77777777" w:rsidR="00EC10ED" w:rsidRDefault="00EC10ED" w:rsidP="00FD1D81">
      <w:pPr>
        <w:jc w:val="center"/>
        <w:rPr>
          <w:rFonts w:ascii="Century Gothic" w:hAnsi="Century Gothic"/>
          <w:b/>
        </w:rPr>
      </w:pPr>
    </w:p>
    <w:p w14:paraId="4FEDF43C" w14:textId="77777777" w:rsidR="0066742C" w:rsidRPr="009E6349" w:rsidRDefault="00FD1D81" w:rsidP="00FD1D81">
      <w:pPr>
        <w:jc w:val="center"/>
        <w:rPr>
          <w:rFonts w:ascii="Century Gothic" w:hAnsi="Century Gothic"/>
          <w:b/>
        </w:rPr>
      </w:pPr>
      <w:r w:rsidRPr="009E6349">
        <w:rPr>
          <w:rFonts w:ascii="Century Gothic" w:hAnsi="Century Gothic"/>
          <w:b/>
        </w:rPr>
        <w:t>RICHIESTA DI ISCRIZIONE ESAME PER ABILITAZIONE E VENDITA FUNGHI FRESCHI EPIGEI</w:t>
      </w:r>
    </w:p>
    <w:p w14:paraId="76BF823A" w14:textId="77777777" w:rsidR="00FD1D81" w:rsidRPr="00FD1D81" w:rsidRDefault="00FD1D81">
      <w:pPr>
        <w:rPr>
          <w:rFonts w:ascii="Century Gothic" w:hAnsi="Century Gothic"/>
        </w:rPr>
      </w:pPr>
    </w:p>
    <w:p w14:paraId="2BF3E282" w14:textId="77777777" w:rsidR="00FD1D81" w:rsidRPr="009E6349" w:rsidRDefault="00FD1D81">
      <w:pPr>
        <w:rPr>
          <w:rFonts w:ascii="Century Gothic" w:hAnsi="Century Gothic"/>
          <w:b/>
        </w:rPr>
      </w:pP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  <w:t>Al Direttore Generale</w:t>
      </w:r>
    </w:p>
    <w:p w14:paraId="46455D62" w14:textId="02D23893" w:rsidR="00FD1D81" w:rsidRDefault="00FD1D81">
      <w:pPr>
        <w:rPr>
          <w:rFonts w:ascii="Century Gothic" w:hAnsi="Century Gothic"/>
          <w:b/>
        </w:rPr>
      </w:pP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</w:r>
      <w:r w:rsidRPr="009E6349">
        <w:rPr>
          <w:rFonts w:ascii="Century Gothic" w:hAnsi="Century Gothic"/>
          <w:b/>
        </w:rPr>
        <w:tab/>
        <w:t>ATS della Città Metropolitana di Milano</w:t>
      </w:r>
    </w:p>
    <w:p w14:paraId="55D10FBB" w14:textId="5BD2E332" w:rsidR="00F55384" w:rsidRDefault="00F55384" w:rsidP="00F5538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Corso Italia 52, 20122 Milano</w:t>
      </w:r>
    </w:p>
    <w:p w14:paraId="6E1C4F5E" w14:textId="77777777" w:rsidR="00FD1D81" w:rsidRDefault="00FD1D81">
      <w:pPr>
        <w:rPr>
          <w:rFonts w:ascii="Century Gothic" w:hAnsi="Century Gothic"/>
        </w:rPr>
      </w:pPr>
    </w:p>
    <w:p w14:paraId="4F1DB006" w14:textId="77777777" w:rsidR="00FD1D81" w:rsidRDefault="009E6349" w:rsidP="009E6349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…I… </w:t>
      </w:r>
      <w:proofErr w:type="spellStart"/>
      <w:r>
        <w:rPr>
          <w:rFonts w:ascii="Century Gothic" w:hAnsi="Century Gothic"/>
        </w:rPr>
        <w:t>sottoscritt</w:t>
      </w:r>
      <w:proofErr w:type="spellEnd"/>
      <w:r>
        <w:rPr>
          <w:rFonts w:ascii="Century Gothic" w:hAnsi="Century Gothic"/>
        </w:rPr>
        <w:t>…  ______________________________________________________________________</w:t>
      </w:r>
    </w:p>
    <w:p w14:paraId="40F6BF28" w14:textId="77777777" w:rsidR="009E6349" w:rsidRDefault="009E6349" w:rsidP="009E6349">
      <w:pPr>
        <w:spacing w:line="480" w:lineRule="auto"/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</w:rPr>
        <w:t>nat</w:t>
      </w:r>
      <w:proofErr w:type="spellEnd"/>
      <w:r>
        <w:rPr>
          <w:rFonts w:ascii="Century Gothic" w:hAnsi="Century Gothic"/>
        </w:rPr>
        <w:t>..</w:t>
      </w:r>
      <w:proofErr w:type="gramEnd"/>
      <w:r>
        <w:rPr>
          <w:rFonts w:ascii="Century Gothic" w:hAnsi="Century Gothic"/>
        </w:rPr>
        <w:t xml:space="preserve"> a _________________________________________ il _____________________________________</w:t>
      </w:r>
    </w:p>
    <w:p w14:paraId="5510275D" w14:textId="77777777" w:rsidR="009E6349" w:rsidRDefault="009E6349" w:rsidP="009E6349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residente in _________________________ CAP ______ via ____________________________ n. ____</w:t>
      </w:r>
    </w:p>
    <w:p w14:paraId="67C2FFB6" w14:textId="77777777" w:rsidR="009E6349" w:rsidRDefault="009E6349" w:rsidP="009E6349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codice fiscale _______________________________________ </w:t>
      </w:r>
      <w:proofErr w:type="spellStart"/>
      <w:r>
        <w:rPr>
          <w:rFonts w:ascii="Century Gothic" w:hAnsi="Century Gothic"/>
        </w:rPr>
        <w:t>tel</w:t>
      </w:r>
      <w:proofErr w:type="spellEnd"/>
      <w:r>
        <w:rPr>
          <w:rFonts w:ascii="Century Gothic" w:hAnsi="Century Gothic"/>
        </w:rPr>
        <w:t xml:space="preserve"> ______________________________</w:t>
      </w:r>
    </w:p>
    <w:p w14:paraId="3ED8DCA8" w14:textId="77777777" w:rsidR="00BB47EC" w:rsidRDefault="00BB47EC" w:rsidP="00BB47EC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e-mail ____________________________________________</w:t>
      </w:r>
    </w:p>
    <w:p w14:paraId="2095F652" w14:textId="77777777" w:rsidR="00BB47EC" w:rsidRPr="002A1900" w:rsidRDefault="00BB47EC" w:rsidP="002A1900">
      <w:pPr>
        <w:pStyle w:val="Paragrafoelenco"/>
        <w:numPr>
          <w:ilvl w:val="0"/>
          <w:numId w:val="3"/>
        </w:numPr>
        <w:rPr>
          <w:rFonts w:ascii="Century Gothic" w:hAnsi="Century Gothic"/>
        </w:rPr>
      </w:pPr>
      <w:r w:rsidRPr="002A1900">
        <w:rPr>
          <w:rFonts w:ascii="Century Gothic" w:hAnsi="Century Gothic"/>
        </w:rPr>
        <w:t>titolare/socio</w:t>
      </w:r>
    </w:p>
    <w:p w14:paraId="341760BC" w14:textId="66D9A370" w:rsidR="00BB47EC" w:rsidRDefault="004C7258" w:rsidP="002A1900">
      <w:pPr>
        <w:pStyle w:val="Paragrafoelenc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BB47EC" w:rsidRPr="002A1900">
        <w:rPr>
          <w:rFonts w:ascii="Century Gothic" w:hAnsi="Century Gothic"/>
        </w:rPr>
        <w:t>ollaboratore</w:t>
      </w:r>
    </w:p>
    <w:p w14:paraId="7FE6E7EE" w14:textId="6765137D" w:rsidR="00BB47EC" w:rsidRPr="002A1900" w:rsidRDefault="004C7258" w:rsidP="002A1900">
      <w:pPr>
        <w:pStyle w:val="Paragrafoelenco"/>
        <w:numPr>
          <w:ilvl w:val="0"/>
          <w:numId w:val="3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BB47EC" w:rsidRPr="002A1900">
        <w:rPr>
          <w:rFonts w:ascii="Century Gothic" w:hAnsi="Century Gothic"/>
        </w:rPr>
        <w:t>ipendente della ditta __________________________________________________________</w:t>
      </w:r>
    </w:p>
    <w:p w14:paraId="585C9B48" w14:textId="77777777" w:rsidR="00BB47EC" w:rsidRDefault="002A1900" w:rsidP="00BB47EC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sita nel Comune di _________________________ via ___________________________ CAP _______</w:t>
      </w:r>
    </w:p>
    <w:p w14:paraId="73BE02E1" w14:textId="77777777" w:rsidR="002A1900" w:rsidRDefault="002A1900" w:rsidP="00BB47EC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e-mail________________________________________ PEC ____________________________________</w:t>
      </w:r>
    </w:p>
    <w:p w14:paraId="5B8156E4" w14:textId="77777777" w:rsidR="00BB47EC" w:rsidRDefault="00BB47EC" w:rsidP="00BB47EC">
      <w:pPr>
        <w:rPr>
          <w:rFonts w:ascii="Century Gothic" w:hAnsi="Century Gothic"/>
        </w:rPr>
      </w:pPr>
    </w:p>
    <w:p w14:paraId="0BEF4B10" w14:textId="77777777" w:rsidR="009E6349" w:rsidRDefault="009E6349" w:rsidP="009E634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norma di quanto disposto dall’</w:t>
      </w:r>
      <w:r w:rsidR="00BB47EC">
        <w:rPr>
          <w:rFonts w:ascii="Century Gothic" w:hAnsi="Century Gothic"/>
        </w:rPr>
        <w:t>a</w:t>
      </w:r>
      <w:r>
        <w:rPr>
          <w:rFonts w:ascii="Century Gothic" w:hAnsi="Century Gothic"/>
        </w:rPr>
        <w:t>rt. 2 del DPR 14 luglio 1995 n. 376 e dall’art. 105 della Legge Regionale n. 31 del 05/12/2008;</w:t>
      </w:r>
    </w:p>
    <w:p w14:paraId="761F5D4E" w14:textId="77777777" w:rsidR="009E6349" w:rsidRDefault="009E6349" w:rsidP="009E6349">
      <w:pPr>
        <w:jc w:val="both"/>
        <w:rPr>
          <w:rFonts w:ascii="Century Gothic" w:hAnsi="Century Gothic"/>
        </w:rPr>
      </w:pPr>
    </w:p>
    <w:p w14:paraId="2C4B77E4" w14:textId="77777777" w:rsidR="009E6349" w:rsidRDefault="009E6349" w:rsidP="009E634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CHIEDE</w:t>
      </w:r>
    </w:p>
    <w:p w14:paraId="664337B9" w14:textId="77777777" w:rsidR="009E6349" w:rsidRDefault="009E6349" w:rsidP="009E6349">
      <w:pPr>
        <w:jc w:val="center"/>
        <w:rPr>
          <w:rFonts w:ascii="Century Gothic" w:hAnsi="Century Gothic"/>
        </w:rPr>
      </w:pPr>
    </w:p>
    <w:p w14:paraId="3BBDA281" w14:textId="77777777" w:rsidR="009E6349" w:rsidRDefault="009E6349" w:rsidP="009E634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sostenere l’esame di abilitazione per la vendita di funghi epigei freschi e secchi allo stato sfuso delle seguenti specie fungine commercializzate ed il rilascio del relativo attestato di idoneità:</w:t>
      </w:r>
    </w:p>
    <w:p w14:paraId="750FF0B9" w14:textId="77777777" w:rsidR="009E6349" w:rsidRDefault="009E6349" w:rsidP="009E6349">
      <w:pPr>
        <w:jc w:val="both"/>
        <w:rPr>
          <w:rFonts w:ascii="Century Gothic" w:hAnsi="Century Gothic"/>
        </w:rPr>
      </w:pPr>
    </w:p>
    <w:p w14:paraId="7F92DC71" w14:textId="248A3AB2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EC10ED">
        <w:rPr>
          <w:rFonts w:ascii="Century Gothic" w:hAnsi="Century Gothic"/>
        </w:rPr>
        <w:t xml:space="preserve">Amanita </w:t>
      </w:r>
      <w:proofErr w:type="spellStart"/>
      <w:r w:rsidR="004C7258">
        <w:rPr>
          <w:rFonts w:ascii="Century Gothic" w:hAnsi="Century Gothic"/>
        </w:rPr>
        <w:t>c</w:t>
      </w:r>
      <w:r w:rsidRPr="00EC10ED">
        <w:rPr>
          <w:rFonts w:ascii="Century Gothic" w:hAnsi="Century Gothic"/>
        </w:rPr>
        <w:t>aesarea</w:t>
      </w:r>
      <w:proofErr w:type="spellEnd"/>
      <w:r w:rsidRPr="00EC10ED">
        <w:rPr>
          <w:rFonts w:ascii="Century Gothic" w:hAnsi="Century Gothic"/>
        </w:rPr>
        <w:t xml:space="preserve"> (ovolo buono)</w:t>
      </w:r>
    </w:p>
    <w:p w14:paraId="401FE957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EC10ED">
        <w:rPr>
          <w:rFonts w:ascii="Century Gothic" w:hAnsi="Century Gothic"/>
        </w:rPr>
        <w:t>Armillaria mellea (chiodini)</w:t>
      </w:r>
    </w:p>
    <w:p w14:paraId="2347860D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EC10ED">
        <w:rPr>
          <w:rFonts w:ascii="Century Gothic" w:hAnsi="Century Gothic"/>
        </w:rPr>
        <w:t xml:space="preserve">Boletus </w:t>
      </w:r>
      <w:proofErr w:type="spellStart"/>
      <w:r w:rsidRPr="00EC10ED">
        <w:rPr>
          <w:rFonts w:ascii="Century Gothic" w:hAnsi="Century Gothic"/>
        </w:rPr>
        <w:t>edulis</w:t>
      </w:r>
      <w:proofErr w:type="spellEnd"/>
      <w:r w:rsidRPr="00EC10ED">
        <w:rPr>
          <w:rFonts w:ascii="Century Gothic" w:hAnsi="Century Gothic"/>
        </w:rPr>
        <w:t xml:space="preserve"> e suo gruppo (porcini)</w:t>
      </w:r>
    </w:p>
    <w:p w14:paraId="09EE533A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EC10ED">
        <w:rPr>
          <w:rFonts w:ascii="Century Gothic" w:hAnsi="Century Gothic"/>
        </w:rPr>
        <w:t xml:space="preserve">Boletus </w:t>
      </w:r>
      <w:proofErr w:type="spellStart"/>
      <w:r w:rsidRPr="00EC10ED">
        <w:rPr>
          <w:rFonts w:ascii="Century Gothic" w:hAnsi="Century Gothic"/>
        </w:rPr>
        <w:t>luteus</w:t>
      </w:r>
      <w:proofErr w:type="spellEnd"/>
      <w:r w:rsidRPr="00EC10ED">
        <w:rPr>
          <w:rFonts w:ascii="Century Gothic" w:hAnsi="Century Gothic"/>
        </w:rPr>
        <w:t xml:space="preserve"> (</w:t>
      </w:r>
      <w:proofErr w:type="spellStart"/>
      <w:r w:rsidRPr="00EC10ED">
        <w:rPr>
          <w:rFonts w:ascii="Century Gothic" w:hAnsi="Century Gothic"/>
        </w:rPr>
        <w:t>pinarello</w:t>
      </w:r>
      <w:proofErr w:type="spellEnd"/>
      <w:r w:rsidRPr="00EC10ED">
        <w:rPr>
          <w:rFonts w:ascii="Century Gothic" w:hAnsi="Century Gothic"/>
        </w:rPr>
        <w:t>)</w:t>
      </w:r>
    </w:p>
    <w:p w14:paraId="16FB9BE2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proofErr w:type="spellStart"/>
      <w:r w:rsidRPr="00EC10ED">
        <w:rPr>
          <w:rFonts w:ascii="Century Gothic" w:hAnsi="Century Gothic"/>
        </w:rPr>
        <w:t>Cantharellus</w:t>
      </w:r>
      <w:proofErr w:type="spellEnd"/>
      <w:r w:rsidRPr="00EC10ED">
        <w:rPr>
          <w:rFonts w:ascii="Century Gothic" w:hAnsi="Century Gothic"/>
        </w:rPr>
        <w:t xml:space="preserve"> </w:t>
      </w:r>
      <w:proofErr w:type="spellStart"/>
      <w:r w:rsidRPr="00EC10ED">
        <w:rPr>
          <w:rFonts w:ascii="Century Gothic" w:hAnsi="Century Gothic"/>
        </w:rPr>
        <w:t>cibarius</w:t>
      </w:r>
      <w:proofErr w:type="spellEnd"/>
      <w:r w:rsidRPr="00EC10ED">
        <w:rPr>
          <w:rFonts w:ascii="Century Gothic" w:hAnsi="Century Gothic"/>
        </w:rPr>
        <w:t xml:space="preserve"> (finferli o gallinacci)</w:t>
      </w:r>
    </w:p>
    <w:p w14:paraId="4D97EF56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proofErr w:type="spellStart"/>
      <w:r w:rsidRPr="00EC10ED">
        <w:rPr>
          <w:rFonts w:ascii="Century Gothic" w:hAnsi="Century Gothic"/>
        </w:rPr>
        <w:t>Cantharellus</w:t>
      </w:r>
      <w:proofErr w:type="spellEnd"/>
      <w:r w:rsidRPr="00EC10ED">
        <w:rPr>
          <w:rFonts w:ascii="Century Gothic" w:hAnsi="Century Gothic"/>
        </w:rPr>
        <w:t xml:space="preserve"> </w:t>
      </w:r>
      <w:proofErr w:type="spellStart"/>
      <w:r w:rsidRPr="00EC10ED">
        <w:rPr>
          <w:rFonts w:ascii="Century Gothic" w:hAnsi="Century Gothic"/>
        </w:rPr>
        <w:t>lutescens</w:t>
      </w:r>
      <w:proofErr w:type="spellEnd"/>
      <w:r w:rsidRPr="00EC10ED">
        <w:rPr>
          <w:rFonts w:ascii="Century Gothic" w:hAnsi="Century Gothic"/>
        </w:rPr>
        <w:t xml:space="preserve"> (</w:t>
      </w:r>
      <w:proofErr w:type="spellStart"/>
      <w:r w:rsidRPr="00EC10ED">
        <w:rPr>
          <w:rFonts w:ascii="Century Gothic" w:hAnsi="Century Gothic"/>
        </w:rPr>
        <w:t>finferla</w:t>
      </w:r>
      <w:proofErr w:type="spellEnd"/>
      <w:r w:rsidRPr="00EC10ED">
        <w:rPr>
          <w:rFonts w:ascii="Century Gothic" w:hAnsi="Century Gothic"/>
        </w:rPr>
        <w:t>)</w:t>
      </w:r>
    </w:p>
    <w:p w14:paraId="58C5A5F6" w14:textId="5729FC05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proofErr w:type="spellStart"/>
      <w:r w:rsidRPr="00EC10ED">
        <w:rPr>
          <w:rFonts w:ascii="Century Gothic" w:hAnsi="Century Gothic"/>
        </w:rPr>
        <w:t>Craterellus</w:t>
      </w:r>
      <w:proofErr w:type="spellEnd"/>
      <w:r w:rsidRPr="00EC10ED">
        <w:rPr>
          <w:rFonts w:ascii="Century Gothic" w:hAnsi="Century Gothic"/>
        </w:rPr>
        <w:t xml:space="preserve"> </w:t>
      </w:r>
      <w:proofErr w:type="spellStart"/>
      <w:r w:rsidRPr="00EC10ED">
        <w:rPr>
          <w:rFonts w:ascii="Century Gothic" w:hAnsi="Century Gothic"/>
        </w:rPr>
        <w:t>corn</w:t>
      </w:r>
      <w:r w:rsidR="004C7258">
        <w:rPr>
          <w:rFonts w:ascii="Century Gothic" w:hAnsi="Century Gothic"/>
        </w:rPr>
        <w:t>u</w:t>
      </w:r>
      <w:r w:rsidRPr="00EC10ED">
        <w:rPr>
          <w:rFonts w:ascii="Century Gothic" w:hAnsi="Century Gothic"/>
        </w:rPr>
        <w:t>copioides</w:t>
      </w:r>
      <w:proofErr w:type="spellEnd"/>
      <w:r w:rsidRPr="00EC10ED">
        <w:rPr>
          <w:rFonts w:ascii="Century Gothic" w:hAnsi="Century Gothic"/>
        </w:rPr>
        <w:t xml:space="preserve"> (trombetta da morto)</w:t>
      </w:r>
    </w:p>
    <w:p w14:paraId="317CA18A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proofErr w:type="spellStart"/>
      <w:r w:rsidRPr="00EC10ED">
        <w:rPr>
          <w:rFonts w:ascii="Century Gothic" w:hAnsi="Century Gothic"/>
        </w:rPr>
        <w:t>Hydnum</w:t>
      </w:r>
      <w:proofErr w:type="spellEnd"/>
      <w:r w:rsidRPr="00EC10ED">
        <w:rPr>
          <w:rFonts w:ascii="Century Gothic" w:hAnsi="Century Gothic"/>
        </w:rPr>
        <w:t xml:space="preserve"> </w:t>
      </w:r>
      <w:proofErr w:type="spellStart"/>
      <w:r w:rsidRPr="00EC10ED">
        <w:rPr>
          <w:rFonts w:ascii="Century Gothic" w:hAnsi="Century Gothic"/>
        </w:rPr>
        <w:t>repandum</w:t>
      </w:r>
      <w:proofErr w:type="spellEnd"/>
      <w:r w:rsidRPr="00EC10ED">
        <w:rPr>
          <w:rFonts w:ascii="Century Gothic" w:hAnsi="Century Gothic"/>
        </w:rPr>
        <w:t xml:space="preserve"> (steccherino dorato)</w:t>
      </w:r>
    </w:p>
    <w:p w14:paraId="154DF670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proofErr w:type="spellStart"/>
      <w:r w:rsidRPr="00EC10ED">
        <w:rPr>
          <w:rFonts w:ascii="Century Gothic" w:hAnsi="Century Gothic"/>
        </w:rPr>
        <w:t>Lactarius</w:t>
      </w:r>
      <w:proofErr w:type="spellEnd"/>
      <w:r w:rsidRPr="00EC10ED">
        <w:rPr>
          <w:rFonts w:ascii="Century Gothic" w:hAnsi="Century Gothic"/>
        </w:rPr>
        <w:t xml:space="preserve"> </w:t>
      </w:r>
      <w:proofErr w:type="spellStart"/>
      <w:r w:rsidRPr="00EC10ED">
        <w:rPr>
          <w:rFonts w:ascii="Century Gothic" w:hAnsi="Century Gothic"/>
        </w:rPr>
        <w:t>deliciosus</w:t>
      </w:r>
      <w:proofErr w:type="spellEnd"/>
      <w:r w:rsidRPr="00EC10ED">
        <w:rPr>
          <w:rFonts w:ascii="Century Gothic" w:hAnsi="Century Gothic"/>
        </w:rPr>
        <w:t xml:space="preserve"> (sanguinello)</w:t>
      </w:r>
    </w:p>
    <w:p w14:paraId="6AF3EF37" w14:textId="77777777" w:rsidR="009E6349" w:rsidRPr="00EC10ED" w:rsidRDefault="009E6349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EC10ED">
        <w:rPr>
          <w:rFonts w:ascii="Century Gothic" w:hAnsi="Century Gothic"/>
        </w:rPr>
        <w:t xml:space="preserve">Morchella </w:t>
      </w:r>
      <w:proofErr w:type="spellStart"/>
      <w:r w:rsidRPr="00EC10ED">
        <w:rPr>
          <w:rFonts w:ascii="Century Gothic" w:hAnsi="Century Gothic"/>
        </w:rPr>
        <w:t>spp</w:t>
      </w:r>
      <w:proofErr w:type="spellEnd"/>
      <w:r w:rsidRPr="00EC10ED">
        <w:rPr>
          <w:rFonts w:ascii="Century Gothic" w:hAnsi="Century Gothic"/>
        </w:rPr>
        <w:t>. (spugnole)</w:t>
      </w:r>
    </w:p>
    <w:p w14:paraId="2B2D0A97" w14:textId="77777777" w:rsidR="00EC10ED" w:rsidRPr="00EC10ED" w:rsidRDefault="00EC10ED" w:rsidP="00EC10E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EC10ED">
        <w:rPr>
          <w:rFonts w:ascii="Century Gothic" w:hAnsi="Century Gothic"/>
        </w:rPr>
        <w:t>Altro ____________________________________________________________________</w:t>
      </w:r>
    </w:p>
    <w:p w14:paraId="79FC1533" w14:textId="77777777" w:rsidR="00EC10ED" w:rsidRDefault="00EC10ED" w:rsidP="00EC10ED">
      <w:pPr>
        <w:jc w:val="center"/>
        <w:rPr>
          <w:rFonts w:ascii="Century Gothic" w:hAnsi="Century Gothic"/>
        </w:rPr>
      </w:pPr>
    </w:p>
    <w:p w14:paraId="56C63744" w14:textId="77777777" w:rsidR="00EC10ED" w:rsidRDefault="005113DA" w:rsidP="00EC10E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</w:t>
      </w:r>
    </w:p>
    <w:p w14:paraId="0D4321B8" w14:textId="77777777" w:rsidR="00EC10ED" w:rsidRDefault="00EC10ED" w:rsidP="00EC10ED">
      <w:pPr>
        <w:jc w:val="center"/>
        <w:rPr>
          <w:rFonts w:ascii="Century Gothic" w:hAnsi="Century Gothic"/>
        </w:rPr>
      </w:pPr>
    </w:p>
    <w:p w14:paraId="0BAC0CE7" w14:textId="209BCCA2" w:rsidR="00EC10ED" w:rsidRPr="00F55384" w:rsidRDefault="00EC10ED" w:rsidP="00EC10ED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 w:rsidRPr="00EC10ED">
        <w:rPr>
          <w:rFonts w:ascii="Century Gothic" w:hAnsi="Century Gothic"/>
        </w:rPr>
        <w:t xml:space="preserve">funghi secchi appartenenti alla specie Boletus </w:t>
      </w:r>
      <w:proofErr w:type="spellStart"/>
      <w:r w:rsidRPr="00EC10ED">
        <w:rPr>
          <w:rFonts w:ascii="Century Gothic" w:hAnsi="Century Gothic"/>
        </w:rPr>
        <w:t>e</w:t>
      </w:r>
      <w:bookmarkStart w:id="0" w:name="_GoBack"/>
      <w:bookmarkEnd w:id="0"/>
      <w:r w:rsidRPr="00EC10ED">
        <w:rPr>
          <w:rFonts w:ascii="Century Gothic" w:hAnsi="Century Gothic"/>
        </w:rPr>
        <w:t>dulis</w:t>
      </w:r>
      <w:proofErr w:type="spellEnd"/>
      <w:r w:rsidRPr="00EC10ED">
        <w:rPr>
          <w:rFonts w:ascii="Century Gothic" w:hAnsi="Century Gothic"/>
        </w:rPr>
        <w:t xml:space="preserve"> e relativo gruppo (porcini) sfusi</w:t>
      </w:r>
    </w:p>
    <w:p w14:paraId="6277BB8E" w14:textId="77777777" w:rsidR="005113DA" w:rsidRDefault="005113DA" w:rsidP="00EC10ED">
      <w:pPr>
        <w:jc w:val="both"/>
        <w:rPr>
          <w:rFonts w:ascii="Century Gothic" w:hAnsi="Century Gothic"/>
        </w:rPr>
      </w:pPr>
    </w:p>
    <w:p w14:paraId="266314EC" w14:textId="77777777" w:rsidR="00EC10ED" w:rsidRDefault="00EC10ED" w:rsidP="00EC10E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Chiede che ogni comunicazione sia trasmessa al seguente indirizzo (se diverso dalla residenza): ____________________________________________________________________________</w:t>
      </w:r>
    </w:p>
    <w:p w14:paraId="42266F83" w14:textId="77777777" w:rsidR="00EC10ED" w:rsidRDefault="00EC10ED" w:rsidP="00EC10ED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14:paraId="5790BCE5" w14:textId="77777777" w:rsidR="005113DA" w:rsidRDefault="005113DA" w:rsidP="009E6349">
      <w:pPr>
        <w:spacing w:line="360" w:lineRule="auto"/>
        <w:jc w:val="both"/>
        <w:rPr>
          <w:rFonts w:ascii="Century Gothic" w:hAnsi="Century Gothic"/>
        </w:rPr>
      </w:pPr>
    </w:p>
    <w:p w14:paraId="26563C29" w14:textId="502AB393" w:rsidR="00EC10ED" w:rsidRDefault="001A5282" w:rsidP="00070D1E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spese</w:t>
      </w:r>
      <w:r w:rsidR="00580B5E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i</w:t>
      </w:r>
      <w:r w:rsidR="00580B5E">
        <w:rPr>
          <w:rFonts w:ascii="Century Gothic" w:hAnsi="Century Gothic"/>
        </w:rPr>
        <w:t xml:space="preserve"> rilascio</w:t>
      </w:r>
      <w:r>
        <w:rPr>
          <w:rFonts w:ascii="Century Gothic" w:hAnsi="Century Gothic"/>
        </w:rPr>
        <w:t>,</w:t>
      </w:r>
      <w:r w:rsidR="00580B5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di</w:t>
      </w:r>
      <w:r w:rsidR="00580B5E">
        <w:rPr>
          <w:rFonts w:ascii="Century Gothic" w:hAnsi="Century Gothic"/>
        </w:rPr>
        <w:t xml:space="preserve"> ogni singolo attestato</w:t>
      </w:r>
      <w:r>
        <w:rPr>
          <w:rFonts w:ascii="Century Gothic" w:hAnsi="Century Gothic"/>
        </w:rPr>
        <w:t>,</w:t>
      </w:r>
      <w:r w:rsidR="00580B5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sono</w:t>
      </w:r>
      <w:r w:rsidR="00580B5E">
        <w:rPr>
          <w:rFonts w:ascii="Century Gothic" w:hAnsi="Century Gothic"/>
        </w:rPr>
        <w:t xml:space="preserve"> di Euro </w:t>
      </w:r>
      <w:r w:rsidR="00070D1E">
        <w:rPr>
          <w:rFonts w:ascii="Century Gothic" w:hAnsi="Century Gothic"/>
        </w:rPr>
        <w:t>39,37</w:t>
      </w:r>
      <w:r w:rsidR="00580B5E">
        <w:rPr>
          <w:rFonts w:ascii="Century Gothic" w:hAnsi="Century Gothic"/>
        </w:rPr>
        <w:t xml:space="preserve">, da versarsi secondo le modalità che verranno indicate nella nota di </w:t>
      </w:r>
      <w:r w:rsidR="0025165D">
        <w:rPr>
          <w:rFonts w:ascii="Century Gothic" w:hAnsi="Century Gothic"/>
        </w:rPr>
        <w:t>ad</w:t>
      </w:r>
      <w:r w:rsidR="00580B5E">
        <w:rPr>
          <w:rFonts w:ascii="Century Gothic" w:hAnsi="Century Gothic"/>
        </w:rPr>
        <w:t xml:space="preserve">debito </w:t>
      </w:r>
      <w:r w:rsidR="0025165D">
        <w:rPr>
          <w:rFonts w:ascii="Century Gothic" w:hAnsi="Century Gothic"/>
        </w:rPr>
        <w:t xml:space="preserve">di questa ATS, </w:t>
      </w:r>
      <w:r>
        <w:rPr>
          <w:rFonts w:ascii="Century Gothic" w:hAnsi="Century Gothic"/>
        </w:rPr>
        <w:t xml:space="preserve">emanata </w:t>
      </w:r>
      <w:r w:rsidR="00580B5E">
        <w:rPr>
          <w:rFonts w:ascii="Century Gothic" w:hAnsi="Century Gothic"/>
        </w:rPr>
        <w:t>successiva</w:t>
      </w:r>
      <w:r>
        <w:rPr>
          <w:rFonts w:ascii="Century Gothic" w:hAnsi="Century Gothic"/>
        </w:rPr>
        <w:t>mente</w:t>
      </w:r>
      <w:r w:rsidR="00580B5E">
        <w:rPr>
          <w:rFonts w:ascii="Century Gothic" w:hAnsi="Century Gothic"/>
        </w:rPr>
        <w:t xml:space="preserve"> al superamento dell’esame.</w:t>
      </w:r>
    </w:p>
    <w:p w14:paraId="701FC339" w14:textId="77777777" w:rsidR="00580B5E" w:rsidRDefault="00580B5E" w:rsidP="009E6349">
      <w:pPr>
        <w:spacing w:line="360" w:lineRule="auto"/>
        <w:rPr>
          <w:rFonts w:ascii="Century Gothic" w:hAnsi="Century Gothic"/>
        </w:rPr>
      </w:pPr>
    </w:p>
    <w:p w14:paraId="554EB0CF" w14:textId="77777777" w:rsidR="00EC10ED" w:rsidRDefault="00EC10ED" w:rsidP="009E6349">
      <w:pPr>
        <w:spacing w:line="360" w:lineRule="auto"/>
        <w:rPr>
          <w:rFonts w:ascii="Century Gothic" w:hAnsi="Century Gothic"/>
        </w:rPr>
      </w:pPr>
    </w:p>
    <w:p w14:paraId="46E1CCB7" w14:textId="77777777" w:rsidR="00FD1D81" w:rsidRDefault="00EC10ED">
      <w:pPr>
        <w:rPr>
          <w:rFonts w:ascii="Century Gothic" w:hAnsi="Century Gothic"/>
        </w:rPr>
      </w:pPr>
      <w:r>
        <w:rPr>
          <w:rFonts w:ascii="Century Gothic" w:hAnsi="Century Gothic"/>
        </w:rPr>
        <w:t>Data ________________________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Firma _______________________</w:t>
      </w:r>
    </w:p>
    <w:sectPr w:rsidR="00FD1D81" w:rsidSect="005113DA">
      <w:headerReference w:type="default" r:id="rId10"/>
      <w:footerReference w:type="default" r:id="rId11"/>
      <w:pgSz w:w="11906" w:h="16838"/>
      <w:pgMar w:top="851" w:right="1134" w:bottom="851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49A64" w14:textId="77777777" w:rsidR="003813E8" w:rsidRDefault="003813E8" w:rsidP="0066742C">
      <w:r>
        <w:separator/>
      </w:r>
    </w:p>
  </w:endnote>
  <w:endnote w:type="continuationSeparator" w:id="0">
    <w:p w14:paraId="08139645" w14:textId="77777777" w:rsidR="003813E8" w:rsidRDefault="003813E8" w:rsidP="0066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2906" w14:textId="5C99F265" w:rsidR="00EC10ED" w:rsidRPr="00F55384" w:rsidRDefault="00F55384" w:rsidP="00F55384">
    <w:pPr>
      <w:pStyle w:val="Pidipagina"/>
      <w:jc w:val="center"/>
    </w:pPr>
    <w:r w:rsidRPr="00F55384">
      <w:t xml:space="preserve">Pag. </w:t>
    </w:r>
    <w:r w:rsidRPr="00F55384">
      <w:rPr>
        <w:bCs/>
      </w:rPr>
      <w:fldChar w:fldCharType="begin"/>
    </w:r>
    <w:r w:rsidRPr="00F55384">
      <w:rPr>
        <w:bCs/>
      </w:rPr>
      <w:instrText>PAGE  \* Arabic  \* MERGEFORMAT</w:instrText>
    </w:r>
    <w:r w:rsidRPr="00F55384">
      <w:rPr>
        <w:bCs/>
      </w:rPr>
      <w:fldChar w:fldCharType="separate"/>
    </w:r>
    <w:r w:rsidRPr="00F55384">
      <w:rPr>
        <w:bCs/>
      </w:rPr>
      <w:t>1</w:t>
    </w:r>
    <w:r w:rsidRPr="00F55384">
      <w:rPr>
        <w:bCs/>
      </w:rPr>
      <w:fldChar w:fldCharType="end"/>
    </w:r>
    <w:r w:rsidRPr="00F55384">
      <w:t xml:space="preserve"> di </w:t>
    </w:r>
    <w:r w:rsidRPr="00F55384">
      <w:rPr>
        <w:bCs/>
      </w:rPr>
      <w:fldChar w:fldCharType="begin"/>
    </w:r>
    <w:r w:rsidRPr="00F55384">
      <w:rPr>
        <w:bCs/>
      </w:rPr>
      <w:instrText>NUMPAGES  \* Arabic  \* MERGEFORMAT</w:instrText>
    </w:r>
    <w:r w:rsidRPr="00F55384">
      <w:rPr>
        <w:bCs/>
      </w:rPr>
      <w:fldChar w:fldCharType="separate"/>
    </w:r>
    <w:r w:rsidRPr="00F55384">
      <w:rPr>
        <w:bCs/>
      </w:rPr>
      <w:t>2</w:t>
    </w:r>
    <w:r w:rsidRPr="00F55384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CB461" w14:textId="77777777" w:rsidR="003813E8" w:rsidRDefault="003813E8" w:rsidP="0066742C">
      <w:r>
        <w:separator/>
      </w:r>
    </w:p>
  </w:footnote>
  <w:footnote w:type="continuationSeparator" w:id="0">
    <w:p w14:paraId="43F0C7FA" w14:textId="77777777" w:rsidR="003813E8" w:rsidRDefault="003813E8" w:rsidP="0066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9AB1E" w14:textId="0F10DB5E" w:rsidR="0066742C" w:rsidRPr="00F55384" w:rsidRDefault="00F55384" w:rsidP="00F55384">
    <w:pPr>
      <w:pStyle w:val="Intestazione"/>
      <w:tabs>
        <w:tab w:val="clear" w:pos="9638"/>
      </w:tabs>
      <w:jc w:val="right"/>
      <w:rPr>
        <w:rFonts w:ascii="Century Gothic" w:hAnsi="Century Gothic"/>
        <w:sz w:val="16"/>
        <w:szCs w:val="16"/>
      </w:rPr>
    </w:pPr>
    <w:r w:rsidRPr="007078CE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>173</w:t>
    </w:r>
    <w:r w:rsidRPr="007078CE">
      <w:rPr>
        <w:rFonts w:ascii="Century Gothic" w:hAnsi="Century Gothic"/>
        <w:sz w:val="16"/>
        <w:szCs w:val="16"/>
      </w:rPr>
      <w:t>-MD02</w:t>
    </w:r>
    <w:r>
      <w:rPr>
        <w:rFonts w:ascii="Century Gothic" w:hAnsi="Century Gothic"/>
        <w:sz w:val="16"/>
        <w:szCs w:val="16"/>
      </w:rPr>
      <w:t>6</w:t>
    </w:r>
    <w:r w:rsidRPr="007078CE">
      <w:rPr>
        <w:rFonts w:ascii="Century Gothic" w:hAnsi="Century Gothic"/>
        <w:sz w:val="16"/>
        <w:szCs w:val="16"/>
      </w:rPr>
      <w:t xml:space="preserve"> rev0</w:t>
    </w:r>
    <w:r w:rsidR="00070D1E">
      <w:rPr>
        <w:rFonts w:ascii="Century Gothic" w:hAnsi="Century Gothic"/>
        <w:sz w:val="16"/>
        <w:szCs w:val="16"/>
      </w:rPr>
      <w:t>1</w:t>
    </w:r>
    <w:r w:rsidRPr="007078CE">
      <w:rPr>
        <w:rFonts w:ascii="Century Gothic" w:hAnsi="Century Gothic"/>
        <w:sz w:val="16"/>
        <w:szCs w:val="16"/>
      </w:rPr>
      <w:t xml:space="preserve"> del </w:t>
    </w:r>
    <w:r w:rsidR="00070D1E">
      <w:rPr>
        <w:rFonts w:ascii="Century Gothic" w:hAnsi="Century Gothic"/>
        <w:sz w:val="16"/>
        <w:szCs w:val="16"/>
      </w:rPr>
      <w:t>13</w:t>
    </w:r>
    <w:r w:rsidRPr="007078CE">
      <w:rPr>
        <w:rFonts w:ascii="Century Gothic" w:hAnsi="Century Gothic"/>
        <w:sz w:val="16"/>
        <w:szCs w:val="16"/>
      </w:rPr>
      <w:t>/0</w:t>
    </w:r>
    <w:r w:rsidR="00070D1E">
      <w:rPr>
        <w:rFonts w:ascii="Century Gothic" w:hAnsi="Century Gothic"/>
        <w:sz w:val="16"/>
        <w:szCs w:val="16"/>
      </w:rPr>
      <w:t>4</w:t>
    </w:r>
    <w:r w:rsidRPr="007078CE">
      <w:rPr>
        <w:rFonts w:ascii="Century Gothic" w:hAnsi="Century Gothic"/>
        <w:sz w:val="16"/>
        <w:szCs w:val="16"/>
      </w:rPr>
      <w:t>/</w:t>
    </w:r>
    <w:r w:rsidR="00070D1E">
      <w:rPr>
        <w:rFonts w:ascii="Century Gothic" w:hAnsi="Century Gothic"/>
        <w:sz w:val="16"/>
        <w:szCs w:val="16"/>
      </w:rPr>
      <w:t>20</w:t>
    </w:r>
    <w:r>
      <w:rPr>
        <w:rFonts w:ascii="Century Gothic" w:hAnsi="Century Gothic"/>
        <w:sz w:val="16"/>
        <w:szCs w:val="16"/>
      </w:rPr>
      <w:t>2</w:t>
    </w:r>
    <w:r w:rsidR="00070D1E">
      <w:rPr>
        <w:rFonts w:ascii="Century Gothic" w:hAnsi="Century Gothic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1C4E"/>
    <w:multiLevelType w:val="hybridMultilevel"/>
    <w:tmpl w:val="29B2F106"/>
    <w:lvl w:ilvl="0" w:tplc="94CCFD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D4E"/>
    <w:multiLevelType w:val="hybridMultilevel"/>
    <w:tmpl w:val="08C4A43E"/>
    <w:lvl w:ilvl="0" w:tplc="94CCFD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E36FA"/>
    <w:multiLevelType w:val="hybridMultilevel"/>
    <w:tmpl w:val="C21A01EE"/>
    <w:lvl w:ilvl="0" w:tplc="94CCFD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DD"/>
    <w:rsid w:val="0003399D"/>
    <w:rsid w:val="00070D1E"/>
    <w:rsid w:val="000B1139"/>
    <w:rsid w:val="001A5282"/>
    <w:rsid w:val="0025165D"/>
    <w:rsid w:val="002A1900"/>
    <w:rsid w:val="003813E8"/>
    <w:rsid w:val="004C7258"/>
    <w:rsid w:val="005113DA"/>
    <w:rsid w:val="00580B5E"/>
    <w:rsid w:val="0066742C"/>
    <w:rsid w:val="00771409"/>
    <w:rsid w:val="009E6349"/>
    <w:rsid w:val="00BB47EC"/>
    <w:rsid w:val="00C94D06"/>
    <w:rsid w:val="00EC10ED"/>
    <w:rsid w:val="00EF28DD"/>
    <w:rsid w:val="00F55384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F686F1"/>
  <w15:chartTrackingRefBased/>
  <w15:docId w15:val="{3955E37B-3DF3-442E-A2A4-948EF840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42C"/>
  </w:style>
  <w:style w:type="paragraph" w:styleId="Pidipagina">
    <w:name w:val="footer"/>
    <w:basedOn w:val="Normale"/>
    <w:link w:val="PidipaginaCarattere"/>
    <w:uiPriority w:val="99"/>
    <w:unhideWhenUsed/>
    <w:rsid w:val="00667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42C"/>
  </w:style>
  <w:style w:type="paragraph" w:styleId="Paragrafoelenco">
    <w:name w:val="List Paragraph"/>
    <w:basedOn w:val="Normale"/>
    <w:uiPriority w:val="34"/>
    <w:qFormat/>
    <w:rsid w:val="00EC10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C72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577741A2EEED469E28963FDFF4D659" ma:contentTypeVersion="10" ma:contentTypeDescription="Creare un nuovo documento." ma:contentTypeScope="" ma:versionID="47ee1913dbf110d3f64dacedfd56829c">
  <xsd:schema xmlns:xsd="http://www.w3.org/2001/XMLSchema" xmlns:xs="http://www.w3.org/2001/XMLSchema" xmlns:p="http://schemas.microsoft.com/office/2006/metadata/properties" xmlns:ns3="e10c5667-1ee0-496a-ab2c-e85668dc23a4" xmlns:ns4="fb079f4a-4788-495f-9650-de3d8594fa59" targetNamespace="http://schemas.microsoft.com/office/2006/metadata/properties" ma:root="true" ma:fieldsID="a5bf54bc2276bace26cea745a07a16c9" ns3:_="" ns4:_="">
    <xsd:import namespace="e10c5667-1ee0-496a-ab2c-e85668dc23a4"/>
    <xsd:import namespace="fb079f4a-4788-495f-9650-de3d8594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5667-1ee0-496a-ab2c-e85668dc2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9f4a-4788-495f-9650-de3d8594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75930-1F3D-4E83-8358-F460723765AF}">
  <ds:schemaRefs>
    <ds:schemaRef ds:uri="http://schemas.microsoft.com/office/infopath/2007/PartnerControls"/>
    <ds:schemaRef ds:uri="http://purl.org/dc/elements/1.1/"/>
    <ds:schemaRef ds:uri="fb079f4a-4788-495f-9650-de3d8594fa59"/>
    <ds:schemaRef ds:uri="http://schemas.microsoft.com/office/2006/metadata/properties"/>
    <ds:schemaRef ds:uri="e10c5667-1ee0-496a-ab2c-e85668dc23a4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9471540-FF7C-41E4-813F-84D54A774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DC286-CA1E-454C-BA19-ABF00E02C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5667-1ee0-496a-ab2c-e85668dc23a4"/>
    <ds:schemaRef ds:uri="fb079f4a-4788-495f-9650-de3d859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Mezzenzana Laura</dc:creator>
  <cp:keywords/>
  <dc:description/>
  <cp:lastModifiedBy>Di Francesco Dario</cp:lastModifiedBy>
  <cp:revision>3</cp:revision>
  <dcterms:created xsi:type="dcterms:W3CDTF">2021-07-06T11:29:00Z</dcterms:created>
  <dcterms:modified xsi:type="dcterms:W3CDTF">2023-04-13T09:47:00Z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0x0101006A577741A2EEED469E28963FDFF4D659</vt:lpwstr>
  </property>
</Properties>
</file>